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1E79" w:rsidRPr="00D301D7" w:rsidRDefault="00AD5EEB">
      <w:pPr>
        <w:rPr>
          <w:rFonts w:ascii="Copperplate Gothic Bold" w:hAnsi="Copperplate Gothic Bold"/>
        </w:rPr>
      </w:pPr>
      <w:r>
        <w:rPr>
          <w:rFonts w:eastAsia="Batang"/>
          <w:noProof/>
          <w:lang w:eastAsia="fr-FR"/>
        </w:rPr>
        <w:drawing>
          <wp:inline distT="0" distB="0" distL="0" distR="0">
            <wp:extent cx="1885950" cy="914684"/>
            <wp:effectExtent l="0" t="0" r="0" b="0"/>
            <wp:docPr id="11525196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519617" name="Image 11525196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756" cy="92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E79">
        <w:t xml:space="preserve">                   </w:t>
      </w:r>
    </w:p>
    <w:p w:rsidR="00AD5EEB" w:rsidRDefault="00AD5EEB" w:rsidP="00AD5EEB">
      <w:pPr>
        <w:spacing w:after="0"/>
        <w:jc w:val="center"/>
        <w:rPr>
          <w:rFonts w:ascii="Copperplate Gothic Bold" w:hAnsi="Copperplate Gothic Bold"/>
          <w:b/>
        </w:rPr>
      </w:pPr>
    </w:p>
    <w:p w:rsidR="00D91E79" w:rsidRPr="00D301D7" w:rsidRDefault="00D91E79" w:rsidP="00AD5EEB">
      <w:pPr>
        <w:spacing w:after="0"/>
        <w:jc w:val="center"/>
        <w:rPr>
          <w:rFonts w:ascii="Copperplate Gothic Bold" w:hAnsi="Copperplate Gothic Bold"/>
          <w:b/>
        </w:rPr>
      </w:pPr>
      <w:r w:rsidRPr="00D301D7">
        <w:rPr>
          <w:rFonts w:ascii="Copperplate Gothic Bold" w:hAnsi="Copperplate Gothic Bold"/>
          <w:b/>
        </w:rPr>
        <w:t>Commune de</w:t>
      </w:r>
    </w:p>
    <w:p w:rsidR="00D91E79" w:rsidRPr="00D91E79" w:rsidRDefault="00D91E79" w:rsidP="00AD5EEB">
      <w:pPr>
        <w:spacing w:after="0"/>
        <w:jc w:val="center"/>
        <w:rPr>
          <w:rFonts w:ascii="Copperplate Gothic Bold" w:hAnsi="Copperplate Gothic Bold"/>
          <w:b/>
        </w:rPr>
      </w:pPr>
      <w:r w:rsidRPr="00D91E79">
        <w:rPr>
          <w:rFonts w:ascii="Copperplate Gothic Bold" w:hAnsi="Copperplate Gothic Bold"/>
          <w:b/>
        </w:rPr>
        <w:t>63950 - SAINT-SAUVES D’AUVERGNE</w:t>
      </w:r>
    </w:p>
    <w:p w:rsidR="00D91E79" w:rsidRPr="00BF0D44" w:rsidRDefault="00D91E79" w:rsidP="00AD5EEB">
      <w:pPr>
        <w:spacing w:after="0"/>
        <w:jc w:val="center"/>
        <w:rPr>
          <w:b/>
        </w:rPr>
      </w:pPr>
      <w:r w:rsidRPr="00BF0D44">
        <w:rPr>
          <w:b/>
        </w:rPr>
        <w:t>Tél : 04</w:t>
      </w:r>
      <w:r w:rsidR="00770A49" w:rsidRPr="00BF0D44">
        <w:rPr>
          <w:b/>
        </w:rPr>
        <w:t>.</w:t>
      </w:r>
      <w:r w:rsidRPr="00BF0D44">
        <w:rPr>
          <w:b/>
        </w:rPr>
        <w:t>73</w:t>
      </w:r>
      <w:r w:rsidR="00770A49" w:rsidRPr="00BF0D44">
        <w:rPr>
          <w:b/>
        </w:rPr>
        <w:t>.</w:t>
      </w:r>
      <w:r w:rsidRPr="00BF0D44">
        <w:rPr>
          <w:b/>
        </w:rPr>
        <w:t>81</w:t>
      </w:r>
      <w:r w:rsidR="00770A49" w:rsidRPr="00BF0D44">
        <w:rPr>
          <w:b/>
        </w:rPr>
        <w:t>.</w:t>
      </w:r>
      <w:r w:rsidRPr="00BF0D44">
        <w:rPr>
          <w:b/>
        </w:rPr>
        <w:t>10</w:t>
      </w:r>
      <w:r w:rsidR="00770A49" w:rsidRPr="00BF0D44">
        <w:rPr>
          <w:b/>
        </w:rPr>
        <w:t>.</w:t>
      </w:r>
      <w:r w:rsidRPr="00BF0D44">
        <w:rPr>
          <w:b/>
        </w:rPr>
        <w:t>55</w:t>
      </w:r>
    </w:p>
    <w:p w:rsidR="00AD5EEB" w:rsidRDefault="00AD5EEB" w:rsidP="00D91E79">
      <w:pPr>
        <w:spacing w:after="0"/>
        <w:rPr>
          <w:b/>
        </w:rPr>
        <w:sectPr w:rsidR="00AD5EEB" w:rsidSect="00AD5EEB">
          <w:pgSz w:w="11906" w:h="16838" w:code="9"/>
          <w:pgMar w:top="426" w:right="720" w:bottom="568" w:left="720" w:header="709" w:footer="709" w:gutter="0"/>
          <w:cols w:num="2" w:space="708"/>
          <w:docGrid w:linePitch="360"/>
        </w:sectPr>
      </w:pPr>
    </w:p>
    <w:p w:rsidR="00F44BD3" w:rsidRPr="00BF0D44" w:rsidRDefault="00FF4709" w:rsidP="00D91E79">
      <w:pPr>
        <w:spacing w:after="0"/>
        <w:rPr>
          <w:b/>
        </w:rPr>
      </w:pPr>
      <w:r>
        <w:rPr>
          <w:b/>
        </w:rPr>
        <w:t xml:space="preserve"> </w:t>
      </w:r>
      <w:r w:rsidR="00D91E79" w:rsidRPr="00BF0D44">
        <w:rPr>
          <w:b/>
        </w:rPr>
        <w:t xml:space="preserve">            </w:t>
      </w:r>
      <w:r w:rsidR="00D91E79" w:rsidRPr="00BF0D44">
        <w:rPr>
          <w:b/>
        </w:rPr>
        <w:br w:type="textWrapping" w:clear="all"/>
        <w:t xml:space="preserve">Courriel : </w:t>
      </w:r>
      <w:hyperlink r:id="rId7" w:history="1">
        <w:r w:rsidR="00D91E79" w:rsidRPr="00BF0D44">
          <w:rPr>
            <w:rStyle w:val="Lienhypertexte"/>
            <w:b/>
          </w:rPr>
          <w:t>mairiedesaint-sauves@wanadoo.fr</w:t>
        </w:r>
      </w:hyperlink>
      <w:r w:rsidR="00D91E79" w:rsidRPr="00BF0D44">
        <w:rPr>
          <w:b/>
        </w:rPr>
        <w:t xml:space="preserve">                                          site : </w:t>
      </w:r>
      <w:r w:rsidR="00DD4E97" w:rsidRPr="00BF0D44">
        <w:rPr>
          <w:b/>
        </w:rPr>
        <w:t>www.saint-sauves-auvergne.fr</w:t>
      </w:r>
    </w:p>
    <w:p w:rsidR="00F44BD3" w:rsidRDefault="00F44BD3" w:rsidP="00D91E79">
      <w:pPr>
        <w:spacing w:after="0"/>
      </w:pPr>
    </w:p>
    <w:p w:rsidR="00F44BD3" w:rsidRDefault="00F44BD3" w:rsidP="00D91E79">
      <w:pPr>
        <w:spacing w:after="0"/>
      </w:pPr>
    </w:p>
    <w:p w:rsidR="003418C9" w:rsidRDefault="003418C9" w:rsidP="00636738">
      <w:pPr>
        <w:shd w:val="clear" w:color="auto" w:fill="FBD4B4" w:themeFill="accent6" w:themeFillTint="66"/>
        <w:spacing w:after="0"/>
        <w:jc w:val="center"/>
        <w:rPr>
          <w:sz w:val="52"/>
        </w:rPr>
      </w:pPr>
      <w:r>
        <w:rPr>
          <w:sz w:val="52"/>
        </w:rPr>
        <w:t>FONCTIONNEMENT DE LA GARDERIE</w:t>
      </w:r>
    </w:p>
    <w:p w:rsidR="00DA7835" w:rsidRPr="00A0144A" w:rsidRDefault="00DA7835" w:rsidP="00636738">
      <w:pPr>
        <w:shd w:val="clear" w:color="auto" w:fill="FBD4B4" w:themeFill="accent6" w:themeFillTint="66"/>
        <w:spacing w:after="0"/>
        <w:jc w:val="center"/>
        <w:rPr>
          <w:sz w:val="52"/>
        </w:rPr>
      </w:pPr>
      <w:r w:rsidRPr="00636738">
        <w:rPr>
          <w:sz w:val="52"/>
        </w:rPr>
        <w:t>NOTE D’INFORMATION</w:t>
      </w:r>
      <w:r w:rsidR="00BA518A" w:rsidRPr="00636738">
        <w:rPr>
          <w:sz w:val="52"/>
        </w:rPr>
        <w:t xml:space="preserve"> AUX PARENTS D’ELEV</w:t>
      </w:r>
      <w:r w:rsidR="00CD5127" w:rsidRPr="00636738">
        <w:rPr>
          <w:sz w:val="52"/>
        </w:rPr>
        <w:t xml:space="preserve">ES </w:t>
      </w:r>
    </w:p>
    <w:p w:rsidR="00E47AE2" w:rsidRDefault="00E47AE2" w:rsidP="00456A0D">
      <w:pPr>
        <w:spacing w:after="0"/>
        <w:jc w:val="both"/>
      </w:pPr>
    </w:p>
    <w:p w:rsidR="00E47AE2" w:rsidRDefault="00E47AE2" w:rsidP="00456A0D">
      <w:pPr>
        <w:spacing w:after="0"/>
        <w:jc w:val="both"/>
      </w:pPr>
    </w:p>
    <w:p w:rsidR="00DA7835" w:rsidRPr="00F44BD3" w:rsidRDefault="00DA7835" w:rsidP="00456A0D">
      <w:pPr>
        <w:spacing w:after="0"/>
        <w:jc w:val="both"/>
        <w:rPr>
          <w:sz w:val="24"/>
          <w:szCs w:val="24"/>
        </w:rPr>
      </w:pPr>
      <w:r w:rsidRPr="00F44BD3">
        <w:rPr>
          <w:sz w:val="24"/>
          <w:szCs w:val="24"/>
        </w:rPr>
        <w:t xml:space="preserve">La garderie est </w:t>
      </w:r>
      <w:r w:rsidR="001F629F">
        <w:rPr>
          <w:sz w:val="24"/>
          <w:szCs w:val="24"/>
        </w:rPr>
        <w:t xml:space="preserve">un </w:t>
      </w:r>
      <w:r w:rsidR="001F629F" w:rsidRPr="00FF4709">
        <w:rPr>
          <w:color w:val="FF0000"/>
          <w:sz w:val="24"/>
          <w:szCs w:val="24"/>
          <w:u w:val="single"/>
        </w:rPr>
        <w:t>service gratuit</w:t>
      </w:r>
      <w:r w:rsidR="001F629F">
        <w:rPr>
          <w:sz w:val="24"/>
          <w:szCs w:val="24"/>
        </w:rPr>
        <w:t xml:space="preserve">. Elle est </w:t>
      </w:r>
      <w:r w:rsidRPr="00F44BD3">
        <w:rPr>
          <w:sz w:val="24"/>
          <w:szCs w:val="24"/>
        </w:rPr>
        <w:t>ouverte :</w:t>
      </w:r>
    </w:p>
    <w:p w:rsidR="00DA7835" w:rsidRPr="00F44BD3" w:rsidRDefault="008D2C51" w:rsidP="00456A0D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F3C3C" w:rsidRPr="00F44BD3">
        <w:rPr>
          <w:sz w:val="24"/>
          <w:szCs w:val="24"/>
        </w:rPr>
        <w:t>undi,</w:t>
      </w:r>
      <w:r>
        <w:rPr>
          <w:sz w:val="24"/>
          <w:szCs w:val="24"/>
        </w:rPr>
        <w:t xml:space="preserve"> </w:t>
      </w:r>
      <w:r w:rsidR="00CD5127" w:rsidRPr="00F44BD3">
        <w:rPr>
          <w:sz w:val="24"/>
          <w:szCs w:val="24"/>
        </w:rPr>
        <w:t>mardi,</w:t>
      </w:r>
      <w:r w:rsidR="006F3C3C" w:rsidRPr="00F44BD3">
        <w:rPr>
          <w:sz w:val="24"/>
          <w:szCs w:val="24"/>
        </w:rPr>
        <w:t xml:space="preserve"> </w:t>
      </w:r>
      <w:r w:rsidR="00DA7835" w:rsidRPr="00F44BD3">
        <w:rPr>
          <w:sz w:val="24"/>
          <w:szCs w:val="24"/>
        </w:rPr>
        <w:t>jeudi, vendredi de 7h30 à 8h35 et de 1</w:t>
      </w:r>
      <w:r w:rsidR="00CE56F8">
        <w:rPr>
          <w:sz w:val="24"/>
          <w:szCs w:val="24"/>
        </w:rPr>
        <w:t>6</w:t>
      </w:r>
      <w:r w:rsidR="00DA7835" w:rsidRPr="00F44BD3">
        <w:rPr>
          <w:sz w:val="24"/>
          <w:szCs w:val="24"/>
        </w:rPr>
        <w:t>h</w:t>
      </w:r>
      <w:r w:rsidR="00BC7A5B">
        <w:rPr>
          <w:sz w:val="24"/>
          <w:szCs w:val="24"/>
        </w:rPr>
        <w:t>15</w:t>
      </w:r>
      <w:r w:rsidR="00DA7835" w:rsidRPr="00F44BD3">
        <w:rPr>
          <w:sz w:val="24"/>
          <w:szCs w:val="24"/>
        </w:rPr>
        <w:t xml:space="preserve"> à 18h30</w:t>
      </w:r>
      <w:r w:rsidR="00456A0D" w:rsidRPr="00F44BD3">
        <w:rPr>
          <w:sz w:val="24"/>
          <w:szCs w:val="24"/>
        </w:rPr>
        <w:t>.</w:t>
      </w:r>
    </w:p>
    <w:p w:rsidR="00805DE7" w:rsidRPr="00F44BD3" w:rsidRDefault="00805DE7" w:rsidP="00456A0D">
      <w:pPr>
        <w:spacing w:after="0"/>
        <w:jc w:val="both"/>
        <w:rPr>
          <w:sz w:val="24"/>
          <w:szCs w:val="24"/>
        </w:rPr>
      </w:pPr>
    </w:p>
    <w:p w:rsidR="00DA7835" w:rsidRDefault="007D2454" w:rsidP="00456A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personnel communal</w:t>
      </w:r>
      <w:r w:rsidR="00BF0D44">
        <w:rPr>
          <w:sz w:val="24"/>
          <w:szCs w:val="24"/>
        </w:rPr>
        <w:t xml:space="preserve"> </w:t>
      </w:r>
      <w:r>
        <w:rPr>
          <w:sz w:val="24"/>
          <w:szCs w:val="24"/>
        </w:rPr>
        <w:t>est chargé</w:t>
      </w:r>
      <w:r w:rsidR="00DA7835" w:rsidRPr="00F44BD3">
        <w:rPr>
          <w:sz w:val="24"/>
          <w:szCs w:val="24"/>
        </w:rPr>
        <w:t xml:space="preserve"> de l’accueil des enfants et de leur surveillance.</w:t>
      </w:r>
    </w:p>
    <w:p w:rsidR="00E36FC4" w:rsidRPr="00F44BD3" w:rsidRDefault="00E36FC4" w:rsidP="00456A0D">
      <w:pPr>
        <w:spacing w:after="0"/>
        <w:jc w:val="both"/>
        <w:rPr>
          <w:sz w:val="24"/>
          <w:szCs w:val="24"/>
        </w:rPr>
      </w:pPr>
    </w:p>
    <w:p w:rsidR="00B81274" w:rsidRDefault="00DA7835" w:rsidP="00456A0D">
      <w:pPr>
        <w:spacing w:after="0"/>
        <w:jc w:val="both"/>
        <w:rPr>
          <w:sz w:val="24"/>
          <w:szCs w:val="24"/>
        </w:rPr>
      </w:pPr>
      <w:r w:rsidRPr="00F44BD3">
        <w:rPr>
          <w:sz w:val="24"/>
          <w:szCs w:val="24"/>
        </w:rPr>
        <w:t>L</w:t>
      </w:r>
      <w:r w:rsidR="00BF0D44">
        <w:rPr>
          <w:sz w:val="24"/>
          <w:szCs w:val="24"/>
        </w:rPr>
        <w:t>’</w:t>
      </w:r>
      <w:r w:rsidRPr="00F44BD3">
        <w:rPr>
          <w:sz w:val="24"/>
          <w:szCs w:val="24"/>
        </w:rPr>
        <w:t>entré</w:t>
      </w:r>
      <w:r w:rsidR="00657CE2" w:rsidRPr="00F44BD3">
        <w:rPr>
          <w:sz w:val="24"/>
          <w:szCs w:val="24"/>
        </w:rPr>
        <w:t>e</w:t>
      </w:r>
      <w:r w:rsidRPr="00F44BD3">
        <w:rPr>
          <w:sz w:val="24"/>
          <w:szCs w:val="24"/>
        </w:rPr>
        <w:t xml:space="preserve"> </w:t>
      </w:r>
      <w:r w:rsidR="00E36FC4">
        <w:rPr>
          <w:sz w:val="24"/>
          <w:szCs w:val="24"/>
        </w:rPr>
        <w:t xml:space="preserve">et la sortie </w:t>
      </w:r>
      <w:r w:rsidRPr="00F44BD3">
        <w:rPr>
          <w:sz w:val="24"/>
          <w:szCs w:val="24"/>
        </w:rPr>
        <w:t xml:space="preserve">des enfants </w:t>
      </w:r>
      <w:r w:rsidR="00BF0D44">
        <w:rPr>
          <w:sz w:val="24"/>
          <w:szCs w:val="24"/>
        </w:rPr>
        <w:t>à la</w:t>
      </w:r>
      <w:r w:rsidRPr="00F44BD3">
        <w:rPr>
          <w:sz w:val="24"/>
          <w:szCs w:val="24"/>
        </w:rPr>
        <w:t xml:space="preserve"> garderie se f</w:t>
      </w:r>
      <w:r w:rsidR="00E36FC4">
        <w:rPr>
          <w:sz w:val="24"/>
          <w:szCs w:val="24"/>
        </w:rPr>
        <w:t>ont</w:t>
      </w:r>
      <w:r w:rsidRPr="00F44BD3">
        <w:rPr>
          <w:sz w:val="24"/>
          <w:szCs w:val="24"/>
        </w:rPr>
        <w:t xml:space="preserve"> par le </w:t>
      </w:r>
      <w:r w:rsidRPr="00E36FC4">
        <w:rPr>
          <w:sz w:val="24"/>
          <w:szCs w:val="24"/>
          <w:u w:val="single"/>
        </w:rPr>
        <w:t xml:space="preserve">portail </w:t>
      </w:r>
      <w:r w:rsidR="00CA4C6F" w:rsidRPr="00E36FC4">
        <w:rPr>
          <w:sz w:val="24"/>
          <w:szCs w:val="24"/>
          <w:u w:val="single"/>
        </w:rPr>
        <w:t>principal</w:t>
      </w:r>
      <w:r w:rsidR="00BF0D44">
        <w:rPr>
          <w:sz w:val="24"/>
          <w:szCs w:val="24"/>
        </w:rPr>
        <w:t>.</w:t>
      </w:r>
      <w:r w:rsidR="001D031E">
        <w:rPr>
          <w:sz w:val="24"/>
          <w:szCs w:val="24"/>
        </w:rPr>
        <w:t xml:space="preserve"> </w:t>
      </w:r>
    </w:p>
    <w:p w:rsidR="00154525" w:rsidRPr="00FF4709" w:rsidRDefault="001D031E" w:rsidP="00456A0D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Lors de l’accueil au sein de notre structure, il est expressément</w:t>
      </w:r>
      <w:r w:rsidR="00BF0D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demandé aux parents </w:t>
      </w:r>
      <w:r w:rsidR="00E36FC4">
        <w:rPr>
          <w:sz w:val="24"/>
          <w:szCs w:val="24"/>
        </w:rPr>
        <w:t>d’</w:t>
      </w:r>
      <w:r w:rsidR="00BF0D44">
        <w:rPr>
          <w:sz w:val="24"/>
          <w:szCs w:val="24"/>
        </w:rPr>
        <w:t>accompagn</w:t>
      </w:r>
      <w:r w:rsidR="00E36FC4">
        <w:rPr>
          <w:sz w:val="24"/>
          <w:szCs w:val="24"/>
        </w:rPr>
        <w:t>er l’enfant</w:t>
      </w:r>
      <w:r w:rsidR="00BF0D44">
        <w:rPr>
          <w:sz w:val="24"/>
          <w:szCs w:val="24"/>
        </w:rPr>
        <w:t xml:space="preserve"> jusqu’à la salle </w:t>
      </w:r>
      <w:r w:rsidR="00E36FC4">
        <w:rPr>
          <w:sz w:val="24"/>
          <w:szCs w:val="24"/>
        </w:rPr>
        <w:t>d’accueil</w:t>
      </w:r>
      <w:r w:rsidR="00BF0D44">
        <w:rPr>
          <w:sz w:val="24"/>
          <w:szCs w:val="24"/>
        </w:rPr>
        <w:t xml:space="preserve">. </w:t>
      </w:r>
      <w:r w:rsidR="00FF4709" w:rsidRPr="00FF4709">
        <w:rPr>
          <w:sz w:val="24"/>
          <w:szCs w:val="24"/>
          <w:u w:val="single"/>
        </w:rPr>
        <w:t>Un distributeur de gel hydroalcoolique est à la disposition</w:t>
      </w:r>
      <w:r w:rsidR="00FF4709">
        <w:rPr>
          <w:sz w:val="24"/>
          <w:szCs w:val="24"/>
          <w:u w:val="single"/>
        </w:rPr>
        <w:t xml:space="preserve"> </w:t>
      </w:r>
      <w:r w:rsidR="00FF4709" w:rsidRPr="00FF4709">
        <w:rPr>
          <w:sz w:val="24"/>
          <w:szCs w:val="24"/>
          <w:u w:val="single"/>
        </w:rPr>
        <w:t>des parents à la porte de la garderie.</w:t>
      </w:r>
    </w:p>
    <w:p w:rsidR="00E36FC4" w:rsidRDefault="00E36FC4" w:rsidP="00456A0D">
      <w:pPr>
        <w:spacing w:after="0"/>
        <w:jc w:val="both"/>
        <w:rPr>
          <w:sz w:val="24"/>
          <w:szCs w:val="24"/>
        </w:rPr>
      </w:pPr>
      <w:r w:rsidRPr="00FF4709">
        <w:rPr>
          <w:color w:val="FF0000"/>
          <w:sz w:val="24"/>
          <w:szCs w:val="24"/>
        </w:rPr>
        <w:t>Nous rappelons que les horaires de la garderie doivent</w:t>
      </w:r>
      <w:r w:rsidR="00FF4709">
        <w:rPr>
          <w:color w:val="FF0000"/>
          <w:sz w:val="24"/>
          <w:szCs w:val="24"/>
        </w:rPr>
        <w:t xml:space="preserve"> </w:t>
      </w:r>
      <w:r w:rsidRPr="00FF4709">
        <w:rPr>
          <w:color w:val="FF0000"/>
          <w:sz w:val="24"/>
          <w:szCs w:val="24"/>
        </w:rPr>
        <w:t>être respectés</w:t>
      </w:r>
      <w:r>
        <w:rPr>
          <w:sz w:val="24"/>
          <w:szCs w:val="24"/>
        </w:rPr>
        <w:t>.</w:t>
      </w:r>
    </w:p>
    <w:p w:rsidR="00756A78" w:rsidRDefault="00756A78" w:rsidP="00456A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garderie est un moment de détente pour les enfants, ils doivent donc appliquer les consignes </w:t>
      </w:r>
      <w:r w:rsidR="007D2454">
        <w:rPr>
          <w:sz w:val="24"/>
          <w:szCs w:val="24"/>
        </w:rPr>
        <w:t>du personnel</w:t>
      </w:r>
      <w:r>
        <w:rPr>
          <w:sz w:val="24"/>
          <w:szCs w:val="24"/>
        </w:rPr>
        <w:t xml:space="preserve"> et se respecter entre eux.</w:t>
      </w:r>
    </w:p>
    <w:p w:rsidR="00756A78" w:rsidRDefault="00756A78" w:rsidP="00456A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cour est le terrain de jeu de </w:t>
      </w:r>
      <w:r w:rsidRPr="00756A78">
        <w:rPr>
          <w:sz w:val="24"/>
          <w:szCs w:val="24"/>
          <w:u w:val="single"/>
        </w:rPr>
        <w:t>tous</w:t>
      </w:r>
      <w:r>
        <w:rPr>
          <w:sz w:val="24"/>
          <w:szCs w:val="24"/>
        </w:rPr>
        <w:t xml:space="preserve"> les enfants.</w:t>
      </w:r>
    </w:p>
    <w:p w:rsidR="00756A78" w:rsidRDefault="00756A78" w:rsidP="00456A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est interdit de monter sur le mur qui entoure l’école.</w:t>
      </w:r>
    </w:p>
    <w:p w:rsidR="00756A78" w:rsidRDefault="00756A78" w:rsidP="00456A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L’accès au</w:t>
      </w:r>
      <w:r w:rsidR="008B7987">
        <w:rPr>
          <w:sz w:val="24"/>
          <w:szCs w:val="24"/>
        </w:rPr>
        <w:t>x</w:t>
      </w:r>
      <w:r>
        <w:rPr>
          <w:sz w:val="24"/>
          <w:szCs w:val="24"/>
        </w:rPr>
        <w:t xml:space="preserve"> toilettes doit être seulement utilisé à cet effet.</w:t>
      </w:r>
    </w:p>
    <w:p w:rsidR="00756A78" w:rsidRDefault="00756A78" w:rsidP="00456A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enfants ne doivent pas jouer dans le passage entre le portail accès handicapé et les toilettes.</w:t>
      </w:r>
    </w:p>
    <w:p w:rsidR="00756A78" w:rsidRDefault="00756A78" w:rsidP="00756A78">
      <w:pPr>
        <w:spacing w:after="0"/>
        <w:jc w:val="both"/>
        <w:rPr>
          <w:sz w:val="24"/>
          <w:szCs w:val="24"/>
        </w:rPr>
      </w:pPr>
    </w:p>
    <w:p w:rsidR="00756A78" w:rsidRDefault="00756A78" w:rsidP="00756A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L’inscription au service de garderie doit se faire le lundi pour la semaine auprès </w:t>
      </w:r>
      <w:r w:rsidR="007D2454">
        <w:rPr>
          <w:sz w:val="24"/>
          <w:szCs w:val="24"/>
        </w:rPr>
        <w:t>du personnel</w:t>
      </w:r>
      <w:r>
        <w:rPr>
          <w:sz w:val="24"/>
          <w:szCs w:val="24"/>
        </w:rPr>
        <w:t xml:space="preserve">, en indiquant les jours et les horaires de fréquentation de l’enfant. Les inscriptions occasionnelles pourront se faire le jour même, soit auprès </w:t>
      </w:r>
      <w:r w:rsidR="007D2454">
        <w:rPr>
          <w:sz w:val="24"/>
          <w:szCs w:val="24"/>
        </w:rPr>
        <w:t>du personnel présent</w:t>
      </w:r>
      <w:r>
        <w:rPr>
          <w:sz w:val="24"/>
          <w:szCs w:val="24"/>
        </w:rPr>
        <w:t xml:space="preserve">, soit </w:t>
      </w:r>
      <w:r w:rsidR="00B81274">
        <w:rPr>
          <w:sz w:val="24"/>
          <w:szCs w:val="24"/>
        </w:rPr>
        <w:t>par téléphone au 04 73 81 10 67.</w:t>
      </w:r>
    </w:p>
    <w:p w:rsidR="00756A78" w:rsidRDefault="00756A78" w:rsidP="00756A78">
      <w:pPr>
        <w:spacing w:after="0"/>
        <w:jc w:val="both"/>
        <w:rPr>
          <w:sz w:val="24"/>
          <w:szCs w:val="24"/>
        </w:rPr>
      </w:pPr>
    </w:p>
    <w:p w:rsidR="00CE56F8" w:rsidRDefault="00756A78" w:rsidP="00805DE7">
      <w:pPr>
        <w:spacing w:after="0"/>
        <w:jc w:val="center"/>
        <w:rPr>
          <w:sz w:val="32"/>
          <w:szCs w:val="32"/>
        </w:rPr>
      </w:pPr>
      <w:r w:rsidRPr="00805DE7">
        <w:rPr>
          <w:sz w:val="32"/>
          <w:szCs w:val="32"/>
        </w:rPr>
        <w:t xml:space="preserve">Merci de fournir à </w:t>
      </w:r>
      <w:r w:rsidR="00A16D69">
        <w:rPr>
          <w:sz w:val="32"/>
          <w:szCs w:val="32"/>
        </w:rPr>
        <w:t>la mairie</w:t>
      </w:r>
      <w:r w:rsidRPr="00805DE7">
        <w:rPr>
          <w:sz w:val="32"/>
          <w:szCs w:val="32"/>
        </w:rPr>
        <w:t xml:space="preserve"> une </w:t>
      </w:r>
      <w:r w:rsidRPr="00805DE7">
        <w:rPr>
          <w:b/>
          <w:color w:val="FF0000"/>
          <w:sz w:val="32"/>
          <w:szCs w:val="32"/>
          <w:u w:val="single"/>
        </w:rPr>
        <w:t>attestation d’assurance périscolaire</w:t>
      </w:r>
      <w:r w:rsidRPr="00805DE7">
        <w:rPr>
          <w:sz w:val="32"/>
          <w:szCs w:val="32"/>
        </w:rPr>
        <w:t xml:space="preserve"> </w:t>
      </w:r>
    </w:p>
    <w:p w:rsidR="00756A78" w:rsidRDefault="00756A78" w:rsidP="00805DE7">
      <w:pPr>
        <w:spacing w:after="0"/>
        <w:jc w:val="center"/>
        <w:rPr>
          <w:b/>
          <w:sz w:val="32"/>
          <w:szCs w:val="32"/>
        </w:rPr>
      </w:pPr>
      <w:proofErr w:type="gramStart"/>
      <w:r w:rsidRPr="00805DE7">
        <w:rPr>
          <w:sz w:val="32"/>
          <w:szCs w:val="32"/>
        </w:rPr>
        <w:t>le</w:t>
      </w:r>
      <w:proofErr w:type="gramEnd"/>
      <w:r w:rsidRPr="00805DE7">
        <w:rPr>
          <w:sz w:val="32"/>
          <w:szCs w:val="32"/>
        </w:rPr>
        <w:t xml:space="preserve"> plus rapidement possible</w:t>
      </w:r>
      <w:r w:rsidRPr="00805DE7">
        <w:rPr>
          <w:b/>
          <w:sz w:val="32"/>
          <w:szCs w:val="32"/>
        </w:rPr>
        <w:t>.</w:t>
      </w:r>
    </w:p>
    <w:p w:rsidR="00BC7A5B" w:rsidRPr="00805DE7" w:rsidRDefault="00BC7A5B" w:rsidP="00805DE7">
      <w:pPr>
        <w:spacing w:after="0"/>
        <w:jc w:val="center"/>
        <w:rPr>
          <w:b/>
          <w:sz w:val="32"/>
          <w:szCs w:val="32"/>
        </w:rPr>
      </w:pPr>
    </w:p>
    <w:p w:rsidR="00B81274" w:rsidRPr="003418C9" w:rsidRDefault="00B81274" w:rsidP="00456A0D">
      <w:pPr>
        <w:spacing w:after="0"/>
        <w:jc w:val="both"/>
        <w:rPr>
          <w:color w:val="FF0000"/>
          <w:sz w:val="24"/>
          <w:szCs w:val="24"/>
        </w:rPr>
      </w:pPr>
      <w:r w:rsidRPr="003418C9">
        <w:rPr>
          <w:b/>
          <w:color w:val="FF0000"/>
          <w:sz w:val="24"/>
          <w:szCs w:val="24"/>
          <w:u w:val="single"/>
        </w:rPr>
        <w:t>IMPORTANT :</w:t>
      </w:r>
      <w:r w:rsidRPr="003418C9">
        <w:rPr>
          <w:color w:val="FF0000"/>
          <w:sz w:val="24"/>
          <w:szCs w:val="24"/>
        </w:rPr>
        <w:t xml:space="preserve"> </w:t>
      </w:r>
    </w:p>
    <w:p w:rsidR="00E36FC4" w:rsidRDefault="00E36FC4" w:rsidP="00456A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Aucun enfant ne sera remis à une tierce personne sans autorisation préalable écrite des parents, exceptionnelle ou permanente. </w:t>
      </w:r>
      <w:r w:rsidR="00756A78">
        <w:rPr>
          <w:sz w:val="24"/>
          <w:szCs w:val="24"/>
        </w:rPr>
        <w:t>Par ailleurs, la personne venant</w:t>
      </w:r>
      <w:r>
        <w:rPr>
          <w:sz w:val="24"/>
          <w:szCs w:val="24"/>
        </w:rPr>
        <w:t xml:space="preserve"> chercher l’enfant doit être munie de sa pièce d’identité, le responsable pouvant, afin de garantir la sécurité de l’enfant, la demander.</w:t>
      </w:r>
    </w:p>
    <w:p w:rsidR="00E36FC4" w:rsidRDefault="00E36FC4" w:rsidP="00456A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enfants ne sont pas autorisés à rent</w:t>
      </w:r>
      <w:r w:rsidR="001F629F">
        <w:rPr>
          <w:sz w:val="24"/>
          <w:szCs w:val="24"/>
        </w:rPr>
        <w:t>r</w:t>
      </w:r>
      <w:r>
        <w:rPr>
          <w:sz w:val="24"/>
          <w:szCs w:val="24"/>
        </w:rPr>
        <w:t>er seuls et ne peuvent, en aucun cas, être récupérés par un mineur sauf accord express et écrit des parents au préalable.</w:t>
      </w:r>
    </w:p>
    <w:p w:rsidR="00805DE7" w:rsidRPr="00F44BD3" w:rsidRDefault="00805DE7" w:rsidP="00456A0D">
      <w:pPr>
        <w:spacing w:after="0"/>
        <w:jc w:val="both"/>
        <w:rPr>
          <w:sz w:val="24"/>
          <w:szCs w:val="24"/>
        </w:rPr>
      </w:pPr>
    </w:p>
    <w:p w:rsidR="0023427B" w:rsidRDefault="0023427B" w:rsidP="00BF0D44">
      <w:pPr>
        <w:spacing w:after="0"/>
        <w:jc w:val="both"/>
        <w:rPr>
          <w:b/>
          <w:sz w:val="24"/>
          <w:szCs w:val="24"/>
        </w:rPr>
      </w:pPr>
    </w:p>
    <w:p w:rsidR="00BC7A5B" w:rsidRDefault="00BC7A5B" w:rsidP="00BF0D44">
      <w:pPr>
        <w:spacing w:after="0"/>
        <w:jc w:val="both"/>
        <w:rPr>
          <w:b/>
          <w:sz w:val="24"/>
          <w:szCs w:val="24"/>
        </w:rPr>
      </w:pPr>
    </w:p>
    <w:p w:rsidR="0023427B" w:rsidRDefault="003C187E" w:rsidP="00BF0D44">
      <w:pPr>
        <w:spacing w:after="0"/>
        <w:jc w:val="both"/>
        <w:rPr>
          <w:sz w:val="24"/>
          <w:szCs w:val="24"/>
        </w:rPr>
      </w:pPr>
      <w:r w:rsidRPr="003C187E">
        <w:rPr>
          <w:sz w:val="24"/>
          <w:szCs w:val="24"/>
        </w:rPr>
        <w:t>La Commune</w:t>
      </w:r>
      <w:r>
        <w:rPr>
          <w:sz w:val="24"/>
          <w:szCs w:val="24"/>
        </w:rPr>
        <w:t xml:space="preserve"> fournit aux enfants un service attentif tout en se substituant aux parents</w:t>
      </w:r>
      <w:r w:rsidR="00EF32E3">
        <w:rPr>
          <w:sz w:val="24"/>
          <w:szCs w:val="24"/>
        </w:rPr>
        <w:t>. Elle doit le faire dans les meilleures conditions, les plus proches possibles du milieu familial, en leur assurant pe</w:t>
      </w:r>
      <w:r w:rsidR="001D031E">
        <w:rPr>
          <w:sz w:val="24"/>
          <w:szCs w:val="24"/>
        </w:rPr>
        <w:t>n</w:t>
      </w:r>
      <w:r w:rsidR="00EF32E3">
        <w:rPr>
          <w:sz w:val="24"/>
          <w:szCs w:val="24"/>
        </w:rPr>
        <w:t xml:space="preserve">dant la garderie le calme, la détente et la </w:t>
      </w:r>
      <w:proofErr w:type="spellStart"/>
      <w:r w:rsidR="00EF32E3">
        <w:rPr>
          <w:sz w:val="24"/>
          <w:szCs w:val="24"/>
        </w:rPr>
        <w:t>tranquilité</w:t>
      </w:r>
      <w:proofErr w:type="spellEnd"/>
      <w:r w:rsidR="00EF32E3">
        <w:rPr>
          <w:sz w:val="24"/>
          <w:szCs w:val="24"/>
        </w:rPr>
        <w:t xml:space="preserve"> qui sont nécessaire</w:t>
      </w:r>
      <w:r w:rsidR="001D031E">
        <w:rPr>
          <w:sz w:val="24"/>
          <w:szCs w:val="24"/>
        </w:rPr>
        <w:t>s</w:t>
      </w:r>
      <w:r w:rsidR="00EF32E3">
        <w:rPr>
          <w:sz w:val="24"/>
          <w:szCs w:val="24"/>
        </w:rPr>
        <w:t xml:space="preserve"> à leur équilibre. En conséquence, les enfants sont tenus d’observer un comportement conforme au but recherché.</w:t>
      </w:r>
    </w:p>
    <w:p w:rsidR="00EF32E3" w:rsidRDefault="00EF32E3" w:rsidP="00BF0D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Personnel Communal a la charge de veiller à la bonne exécution</w:t>
      </w:r>
      <w:r w:rsidR="001D031E">
        <w:rPr>
          <w:sz w:val="24"/>
          <w:szCs w:val="24"/>
        </w:rPr>
        <w:t xml:space="preserve"> de ce service. Dans cette mission, la Commune se doit de pouvoir compter également sur l’aide vigilante des parents.</w:t>
      </w:r>
    </w:p>
    <w:p w:rsidR="001D031E" w:rsidRDefault="001D031E" w:rsidP="00BF0D44">
      <w:pPr>
        <w:spacing w:after="0"/>
        <w:jc w:val="both"/>
        <w:rPr>
          <w:b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Dans ces conditions, </w:t>
      </w:r>
      <w:r w:rsidRPr="00805DE7">
        <w:rPr>
          <w:b/>
          <w:color w:val="FF0000"/>
          <w:sz w:val="24"/>
          <w:szCs w:val="24"/>
          <w:u w:val="single"/>
        </w:rPr>
        <w:t xml:space="preserve">tout enfant à l’origine de désordres et gênes perturbant le service ou portant préjudice à la </w:t>
      </w:r>
      <w:proofErr w:type="spellStart"/>
      <w:r w:rsidRPr="00805DE7">
        <w:rPr>
          <w:b/>
          <w:color w:val="FF0000"/>
          <w:sz w:val="24"/>
          <w:szCs w:val="24"/>
          <w:u w:val="single"/>
        </w:rPr>
        <w:t>tranquilité</w:t>
      </w:r>
      <w:proofErr w:type="spellEnd"/>
      <w:r w:rsidRPr="00805DE7">
        <w:rPr>
          <w:b/>
          <w:color w:val="FF0000"/>
          <w:sz w:val="24"/>
          <w:szCs w:val="24"/>
          <w:u w:val="single"/>
        </w:rPr>
        <w:t xml:space="preserve"> de ses camarades fera l’objet d’une sanction notifiée par écrit aux parents et pouvant aller de l’avertissement à l’exclusion temporaire ou définitive du service de la garderie.</w:t>
      </w:r>
    </w:p>
    <w:p w:rsidR="00F64EA8" w:rsidRDefault="00F64EA8" w:rsidP="00F64EA8">
      <w:pPr>
        <w:spacing w:after="0"/>
        <w:jc w:val="center"/>
        <w:rPr>
          <w:b/>
          <w:color w:val="FF0000"/>
          <w:sz w:val="24"/>
          <w:szCs w:val="24"/>
          <w:u w:val="single"/>
        </w:rPr>
      </w:pPr>
    </w:p>
    <w:p w:rsidR="003418C9" w:rsidRDefault="003418C9" w:rsidP="00F64EA8">
      <w:pPr>
        <w:spacing w:after="0"/>
        <w:jc w:val="center"/>
        <w:rPr>
          <w:b/>
          <w:color w:val="FF0000"/>
          <w:sz w:val="24"/>
          <w:szCs w:val="24"/>
          <w:u w:val="single"/>
        </w:rPr>
      </w:pPr>
    </w:p>
    <w:p w:rsidR="003418C9" w:rsidRDefault="003418C9" w:rsidP="00F64EA8">
      <w:pPr>
        <w:spacing w:after="0"/>
        <w:jc w:val="center"/>
        <w:rPr>
          <w:b/>
          <w:color w:val="FF0000"/>
          <w:sz w:val="24"/>
          <w:szCs w:val="24"/>
          <w:u w:val="single"/>
        </w:rPr>
      </w:pPr>
    </w:p>
    <w:p w:rsidR="00F64EA8" w:rsidRPr="003C187E" w:rsidRDefault="00F64EA8" w:rsidP="00F64EA8">
      <w:pPr>
        <w:spacing w:after="0"/>
        <w:jc w:val="center"/>
        <w:rPr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CES DISPOSITIONS S’APPLIQUENT EGALEMENT A LA CANTINE</w:t>
      </w:r>
    </w:p>
    <w:p w:rsidR="00805DE7" w:rsidRDefault="00805DE7" w:rsidP="00BF0D44">
      <w:pPr>
        <w:tabs>
          <w:tab w:val="left" w:pos="1843"/>
        </w:tabs>
        <w:spacing w:after="0"/>
        <w:jc w:val="center"/>
        <w:rPr>
          <w:b/>
          <w:sz w:val="24"/>
          <w:u w:val="single"/>
        </w:rPr>
      </w:pPr>
    </w:p>
    <w:p w:rsidR="003418C9" w:rsidRDefault="003418C9" w:rsidP="00BF0D44">
      <w:pPr>
        <w:tabs>
          <w:tab w:val="left" w:pos="1843"/>
        </w:tabs>
        <w:spacing w:after="0"/>
        <w:jc w:val="center"/>
        <w:rPr>
          <w:b/>
          <w:sz w:val="24"/>
          <w:u w:val="single"/>
        </w:rPr>
      </w:pPr>
    </w:p>
    <w:p w:rsidR="003418C9" w:rsidRDefault="003418C9" w:rsidP="00BF0D44">
      <w:pPr>
        <w:tabs>
          <w:tab w:val="left" w:pos="1843"/>
        </w:tabs>
        <w:spacing w:after="0"/>
        <w:jc w:val="center"/>
        <w:rPr>
          <w:b/>
          <w:sz w:val="24"/>
          <w:u w:val="single"/>
        </w:rPr>
      </w:pPr>
    </w:p>
    <w:p w:rsidR="00805DE7" w:rsidRDefault="00B81274" w:rsidP="00805DE7">
      <w:pPr>
        <w:tabs>
          <w:tab w:val="left" w:pos="1843"/>
        </w:tabs>
        <w:spacing w:after="0"/>
        <w:rPr>
          <w:b/>
          <w:sz w:val="24"/>
          <w:szCs w:val="24"/>
          <w:u w:val="single"/>
        </w:rPr>
      </w:pPr>
      <w:r w:rsidRPr="00E47AE2">
        <w:rPr>
          <w:b/>
          <w:sz w:val="24"/>
          <w:szCs w:val="24"/>
          <w:u w:val="single"/>
        </w:rPr>
        <w:t>L’enfant a des droits :</w:t>
      </w:r>
    </w:p>
    <w:p w:rsidR="00805DE7" w:rsidRDefault="00B81274" w:rsidP="00805DE7">
      <w:pPr>
        <w:pStyle w:val="Paragraphedeliste"/>
        <w:numPr>
          <w:ilvl w:val="0"/>
          <w:numId w:val="4"/>
        </w:numPr>
        <w:tabs>
          <w:tab w:val="left" w:pos="1843"/>
        </w:tabs>
        <w:spacing w:after="0"/>
        <w:rPr>
          <w:b/>
          <w:sz w:val="24"/>
          <w:szCs w:val="24"/>
          <w:u w:val="single"/>
        </w:rPr>
      </w:pPr>
      <w:r w:rsidRPr="00805DE7">
        <w:rPr>
          <w:i/>
          <w:sz w:val="24"/>
          <w:szCs w:val="24"/>
        </w:rPr>
        <w:t>Etre respecté et écouté,</w:t>
      </w:r>
    </w:p>
    <w:p w:rsidR="00B81274" w:rsidRPr="00805DE7" w:rsidRDefault="00B81274" w:rsidP="00805DE7">
      <w:pPr>
        <w:pStyle w:val="Paragraphedeliste"/>
        <w:numPr>
          <w:ilvl w:val="0"/>
          <w:numId w:val="4"/>
        </w:numPr>
        <w:tabs>
          <w:tab w:val="left" w:pos="1843"/>
        </w:tabs>
        <w:spacing w:after="0"/>
        <w:rPr>
          <w:b/>
          <w:sz w:val="24"/>
          <w:szCs w:val="24"/>
          <w:u w:val="single"/>
        </w:rPr>
      </w:pPr>
      <w:r w:rsidRPr="00805DE7">
        <w:rPr>
          <w:i/>
          <w:sz w:val="24"/>
          <w:szCs w:val="24"/>
        </w:rPr>
        <w:t>S’exprimer,</w:t>
      </w:r>
    </w:p>
    <w:p w:rsidR="00B81274" w:rsidRPr="00805DE7" w:rsidRDefault="00B81274" w:rsidP="00805DE7">
      <w:pPr>
        <w:pStyle w:val="Paragraphedeliste"/>
        <w:numPr>
          <w:ilvl w:val="0"/>
          <w:numId w:val="4"/>
        </w:numPr>
        <w:tabs>
          <w:tab w:val="left" w:pos="1843"/>
        </w:tabs>
        <w:spacing w:after="0"/>
        <w:rPr>
          <w:i/>
          <w:sz w:val="24"/>
          <w:szCs w:val="24"/>
        </w:rPr>
      </w:pPr>
      <w:r w:rsidRPr="00805DE7">
        <w:rPr>
          <w:i/>
          <w:sz w:val="24"/>
          <w:szCs w:val="24"/>
        </w:rPr>
        <w:t>Exprimer aux adultes un souci ou une inquiétude,</w:t>
      </w:r>
    </w:p>
    <w:p w:rsidR="00B81274" w:rsidRPr="00805DE7" w:rsidRDefault="00B81274" w:rsidP="00805DE7">
      <w:pPr>
        <w:pStyle w:val="Paragraphedeliste"/>
        <w:numPr>
          <w:ilvl w:val="0"/>
          <w:numId w:val="4"/>
        </w:numPr>
        <w:tabs>
          <w:tab w:val="left" w:pos="1843"/>
        </w:tabs>
        <w:spacing w:after="0"/>
        <w:rPr>
          <w:i/>
          <w:sz w:val="24"/>
          <w:szCs w:val="24"/>
        </w:rPr>
      </w:pPr>
      <w:r w:rsidRPr="00805DE7">
        <w:rPr>
          <w:i/>
          <w:sz w:val="24"/>
          <w:szCs w:val="24"/>
        </w:rPr>
        <w:t xml:space="preserve">Etre protégé contre une </w:t>
      </w:r>
      <w:proofErr w:type="spellStart"/>
      <w:r w:rsidRPr="00805DE7">
        <w:rPr>
          <w:i/>
          <w:sz w:val="24"/>
          <w:szCs w:val="24"/>
        </w:rPr>
        <w:t>aggression</w:t>
      </w:r>
      <w:proofErr w:type="spellEnd"/>
      <w:r w:rsidRPr="00805DE7">
        <w:rPr>
          <w:i/>
          <w:sz w:val="24"/>
          <w:szCs w:val="24"/>
        </w:rPr>
        <w:t xml:space="preserve"> (moquerie, bousculade,…)</w:t>
      </w:r>
    </w:p>
    <w:p w:rsidR="00E47AE2" w:rsidRPr="00805DE7" w:rsidRDefault="00E47AE2" w:rsidP="00805DE7">
      <w:pPr>
        <w:pStyle w:val="Paragraphedeliste"/>
        <w:numPr>
          <w:ilvl w:val="0"/>
          <w:numId w:val="4"/>
        </w:numPr>
        <w:tabs>
          <w:tab w:val="left" w:pos="1843"/>
        </w:tabs>
        <w:spacing w:after="0"/>
        <w:rPr>
          <w:i/>
          <w:sz w:val="24"/>
          <w:szCs w:val="24"/>
        </w:rPr>
      </w:pPr>
      <w:r w:rsidRPr="00805DE7">
        <w:rPr>
          <w:i/>
          <w:sz w:val="24"/>
          <w:szCs w:val="24"/>
        </w:rPr>
        <w:t>Prendre son repas dans de bonnes conditions afin de lui permettre de passer un moment convivial et détendu.</w:t>
      </w:r>
    </w:p>
    <w:p w:rsidR="00805DE7" w:rsidRDefault="00805DE7" w:rsidP="00805DE7">
      <w:pPr>
        <w:tabs>
          <w:tab w:val="left" w:pos="1843"/>
        </w:tabs>
        <w:spacing w:after="0"/>
        <w:rPr>
          <w:i/>
          <w:sz w:val="24"/>
          <w:szCs w:val="24"/>
        </w:rPr>
      </w:pPr>
    </w:p>
    <w:p w:rsidR="00E47AE2" w:rsidRPr="00E47AE2" w:rsidRDefault="00E47AE2" w:rsidP="00805DE7">
      <w:pPr>
        <w:tabs>
          <w:tab w:val="left" w:pos="184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La vie en collectivité nécessite des efforts, le personnel interviendra pour faire appliquer les règles de vie.</w:t>
      </w:r>
    </w:p>
    <w:p w:rsidR="0023427B" w:rsidRDefault="0023427B" w:rsidP="008D2C51">
      <w:pPr>
        <w:tabs>
          <w:tab w:val="left" w:pos="1843"/>
        </w:tabs>
        <w:spacing w:after="0"/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5"/>
        <w:gridCol w:w="5231"/>
      </w:tblGrid>
      <w:tr w:rsidR="00E47AE2" w:rsidTr="00E47AE2">
        <w:tc>
          <w:tcPr>
            <w:tcW w:w="5303" w:type="dxa"/>
          </w:tcPr>
          <w:p w:rsidR="00E47AE2" w:rsidRDefault="00E47AE2" w:rsidP="00E47AE2">
            <w:pPr>
              <w:tabs>
                <w:tab w:val="left" w:pos="1843"/>
              </w:tabs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AVANT LE REPAS</w:t>
            </w:r>
          </w:p>
        </w:tc>
        <w:tc>
          <w:tcPr>
            <w:tcW w:w="5303" w:type="dxa"/>
          </w:tcPr>
          <w:p w:rsidR="00E47AE2" w:rsidRDefault="00E47AE2" w:rsidP="00E47AE2">
            <w:pPr>
              <w:tabs>
                <w:tab w:val="left" w:pos="1843"/>
              </w:tabs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PENDANT LE REPAS</w:t>
            </w:r>
          </w:p>
        </w:tc>
      </w:tr>
      <w:tr w:rsidR="00E47AE2" w:rsidTr="00E47AE2">
        <w:tc>
          <w:tcPr>
            <w:tcW w:w="5303" w:type="dxa"/>
          </w:tcPr>
          <w:p w:rsidR="00E47AE2" w:rsidRPr="00E47AE2" w:rsidRDefault="00E47AE2" w:rsidP="00E47AE2">
            <w:pPr>
              <w:tabs>
                <w:tab w:val="left" w:pos="1843"/>
              </w:tabs>
              <w:spacing w:after="0"/>
              <w:jc w:val="both"/>
              <w:rPr>
                <w:sz w:val="28"/>
                <w:szCs w:val="28"/>
              </w:rPr>
            </w:pPr>
            <w:r w:rsidRPr="00E47AE2">
              <w:rPr>
                <w:sz w:val="28"/>
                <w:szCs w:val="28"/>
              </w:rPr>
              <w:t>Aller aux toilettes</w:t>
            </w:r>
          </w:p>
          <w:p w:rsidR="00E47AE2" w:rsidRPr="00E47AE2" w:rsidRDefault="00E47AE2" w:rsidP="00E47AE2">
            <w:pPr>
              <w:tabs>
                <w:tab w:val="left" w:pos="1843"/>
              </w:tabs>
              <w:spacing w:after="0"/>
              <w:jc w:val="both"/>
              <w:rPr>
                <w:sz w:val="28"/>
                <w:szCs w:val="28"/>
              </w:rPr>
            </w:pPr>
            <w:r w:rsidRPr="00E47AE2">
              <w:rPr>
                <w:sz w:val="28"/>
                <w:szCs w:val="28"/>
              </w:rPr>
              <w:t>Se laver les mains</w:t>
            </w:r>
          </w:p>
          <w:p w:rsidR="00E47AE2" w:rsidRPr="00E47AE2" w:rsidRDefault="00E47AE2" w:rsidP="00E47AE2">
            <w:pPr>
              <w:tabs>
                <w:tab w:val="left" w:pos="1843"/>
              </w:tabs>
              <w:spacing w:after="0"/>
              <w:jc w:val="both"/>
              <w:rPr>
                <w:sz w:val="28"/>
                <w:szCs w:val="28"/>
              </w:rPr>
            </w:pPr>
            <w:r w:rsidRPr="00E47AE2">
              <w:rPr>
                <w:sz w:val="28"/>
                <w:szCs w:val="28"/>
              </w:rPr>
              <w:t>Se mettre en rang dans le calme</w:t>
            </w:r>
          </w:p>
          <w:p w:rsidR="00E47AE2" w:rsidRPr="00E47AE2" w:rsidRDefault="00E47AE2" w:rsidP="00E47AE2">
            <w:pPr>
              <w:tabs>
                <w:tab w:val="left" w:pos="1843"/>
              </w:tabs>
              <w:spacing w:after="0"/>
              <w:jc w:val="both"/>
              <w:rPr>
                <w:sz w:val="28"/>
                <w:szCs w:val="28"/>
              </w:rPr>
            </w:pPr>
            <w:r w:rsidRPr="00E47AE2">
              <w:rPr>
                <w:sz w:val="28"/>
                <w:szCs w:val="28"/>
              </w:rPr>
              <w:t xml:space="preserve">Ne pas bousculer ses </w:t>
            </w:r>
            <w:r>
              <w:rPr>
                <w:sz w:val="28"/>
                <w:szCs w:val="28"/>
              </w:rPr>
              <w:t>ca</w:t>
            </w:r>
            <w:r w:rsidRPr="00E47AE2">
              <w:rPr>
                <w:sz w:val="28"/>
                <w:szCs w:val="28"/>
              </w:rPr>
              <w:t>marades</w:t>
            </w:r>
          </w:p>
          <w:p w:rsidR="00E47AE2" w:rsidRDefault="00E47AE2" w:rsidP="00E47AE2">
            <w:pPr>
              <w:tabs>
                <w:tab w:val="left" w:pos="1843"/>
              </w:tabs>
              <w:spacing w:after="0"/>
              <w:jc w:val="both"/>
              <w:rPr>
                <w:b/>
                <w:sz w:val="28"/>
                <w:szCs w:val="28"/>
              </w:rPr>
            </w:pPr>
            <w:r w:rsidRPr="00E47AE2">
              <w:rPr>
                <w:sz w:val="28"/>
                <w:szCs w:val="28"/>
              </w:rPr>
              <w:t>Ne pas courir dans les couloirs et les escaliers</w:t>
            </w:r>
          </w:p>
        </w:tc>
        <w:tc>
          <w:tcPr>
            <w:tcW w:w="5303" w:type="dxa"/>
          </w:tcPr>
          <w:p w:rsidR="00E47AE2" w:rsidRDefault="00E47AE2" w:rsidP="00E47AE2">
            <w:pPr>
              <w:tabs>
                <w:tab w:val="left" w:pos="1843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 pas se déplacer sans autorisation</w:t>
            </w:r>
          </w:p>
          <w:p w:rsidR="00E47AE2" w:rsidRDefault="00E47AE2" w:rsidP="00E47AE2">
            <w:pPr>
              <w:tabs>
                <w:tab w:val="left" w:pos="1843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 pas crier</w:t>
            </w:r>
          </w:p>
          <w:p w:rsidR="00E47AE2" w:rsidRDefault="00E47AE2" w:rsidP="00E47AE2">
            <w:pPr>
              <w:tabs>
                <w:tab w:val="left" w:pos="1843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 pas jouer avec la nourriture</w:t>
            </w:r>
          </w:p>
          <w:p w:rsidR="00E47AE2" w:rsidRDefault="00E47AE2" w:rsidP="00E47AE2">
            <w:pPr>
              <w:tabs>
                <w:tab w:val="left" w:pos="1843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Goûter à tout</w:t>
            </w:r>
          </w:p>
          <w:p w:rsidR="00E47AE2" w:rsidRDefault="00E47AE2" w:rsidP="00E47AE2">
            <w:pPr>
              <w:tabs>
                <w:tab w:val="left" w:pos="1843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tenir correctement à table</w:t>
            </w:r>
          </w:p>
          <w:p w:rsidR="00E47AE2" w:rsidRDefault="00E47AE2" w:rsidP="00E47AE2">
            <w:pPr>
              <w:tabs>
                <w:tab w:val="left" w:pos="1843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Respecter ses camarades, le personnel, le matériel, les locaux</w:t>
            </w:r>
          </w:p>
          <w:p w:rsidR="00E47AE2" w:rsidRDefault="00E47AE2" w:rsidP="00E47AE2">
            <w:pPr>
              <w:tabs>
                <w:tab w:val="left" w:pos="1843"/>
              </w:tabs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Etre poli</w:t>
            </w:r>
          </w:p>
        </w:tc>
      </w:tr>
    </w:tbl>
    <w:p w:rsidR="0006675A" w:rsidRDefault="0006675A" w:rsidP="0006675A">
      <w:pPr>
        <w:tabs>
          <w:tab w:val="left" w:pos="1843"/>
        </w:tabs>
        <w:spacing w:after="0"/>
        <w:jc w:val="both"/>
        <w:rPr>
          <w:i/>
          <w:sz w:val="28"/>
          <w:szCs w:val="28"/>
        </w:rPr>
      </w:pPr>
    </w:p>
    <w:p w:rsidR="00E47AE2" w:rsidRPr="0006675A" w:rsidRDefault="0006675A" w:rsidP="0006675A">
      <w:pPr>
        <w:tabs>
          <w:tab w:val="left" w:pos="1843"/>
        </w:tabs>
        <w:spacing w:after="0"/>
        <w:jc w:val="both"/>
        <w:rPr>
          <w:i/>
          <w:color w:val="FF0000"/>
          <w:sz w:val="28"/>
          <w:szCs w:val="28"/>
        </w:rPr>
      </w:pPr>
      <w:r w:rsidRPr="0006675A">
        <w:rPr>
          <w:i/>
          <w:color w:val="FF0000"/>
          <w:sz w:val="28"/>
          <w:szCs w:val="28"/>
        </w:rPr>
        <w:t>Toute</w:t>
      </w:r>
      <w:r>
        <w:rPr>
          <w:i/>
          <w:color w:val="FF0000"/>
          <w:sz w:val="28"/>
          <w:szCs w:val="28"/>
        </w:rPr>
        <w:t>s</w:t>
      </w:r>
      <w:r w:rsidRPr="0006675A">
        <w:rPr>
          <w:i/>
          <w:color w:val="FF0000"/>
          <w:sz w:val="28"/>
          <w:szCs w:val="28"/>
        </w:rPr>
        <w:t xml:space="preserve"> demande</w:t>
      </w:r>
      <w:r>
        <w:rPr>
          <w:i/>
          <w:color w:val="FF0000"/>
          <w:sz w:val="28"/>
          <w:szCs w:val="28"/>
        </w:rPr>
        <w:t>s</w:t>
      </w:r>
      <w:r w:rsidRPr="0006675A">
        <w:rPr>
          <w:i/>
          <w:color w:val="FF0000"/>
          <w:sz w:val="28"/>
          <w:szCs w:val="28"/>
        </w:rPr>
        <w:t xml:space="preserve"> ou réclamation</w:t>
      </w:r>
      <w:r>
        <w:rPr>
          <w:i/>
          <w:color w:val="FF0000"/>
          <w:sz w:val="28"/>
          <w:szCs w:val="28"/>
        </w:rPr>
        <w:t>s</w:t>
      </w:r>
      <w:r w:rsidRPr="0006675A">
        <w:rPr>
          <w:i/>
          <w:color w:val="FF0000"/>
          <w:sz w:val="28"/>
          <w:szCs w:val="28"/>
        </w:rPr>
        <w:t xml:space="preserve"> concernant la garderie et la cantine sont à formuler auprès des services administratifs de la mairie par mail : </w:t>
      </w:r>
      <w:hyperlink r:id="rId8" w:history="1">
        <w:r w:rsidRPr="0006675A">
          <w:rPr>
            <w:rStyle w:val="Lienhypertexte"/>
            <w:i/>
            <w:color w:val="FF0000"/>
            <w:sz w:val="28"/>
            <w:szCs w:val="28"/>
          </w:rPr>
          <w:t>mairiedesaint-sauves@wanadoo.fr</w:t>
        </w:r>
      </w:hyperlink>
    </w:p>
    <w:p w:rsidR="0006675A" w:rsidRPr="0006675A" w:rsidRDefault="0006675A" w:rsidP="0006675A">
      <w:pPr>
        <w:tabs>
          <w:tab w:val="left" w:pos="1843"/>
        </w:tabs>
        <w:spacing w:after="0"/>
        <w:jc w:val="both"/>
        <w:rPr>
          <w:i/>
          <w:sz w:val="28"/>
          <w:szCs w:val="28"/>
        </w:rPr>
      </w:pPr>
    </w:p>
    <w:sectPr w:rsidR="0006675A" w:rsidRPr="0006675A" w:rsidSect="00AD5EEB">
      <w:type w:val="continuous"/>
      <w:pgSz w:w="11906" w:h="16838" w:code="9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 Re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749D7"/>
    <w:multiLevelType w:val="hybridMultilevel"/>
    <w:tmpl w:val="FBD6C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335E7"/>
    <w:multiLevelType w:val="hybridMultilevel"/>
    <w:tmpl w:val="6396E1A8"/>
    <w:lvl w:ilvl="0" w:tplc="040C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2" w15:restartNumberingAfterBreak="0">
    <w:nsid w:val="5A6928BC"/>
    <w:multiLevelType w:val="hybridMultilevel"/>
    <w:tmpl w:val="0C1E1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97903"/>
    <w:multiLevelType w:val="hybridMultilevel"/>
    <w:tmpl w:val="D0D2B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899251">
    <w:abstractNumId w:val="0"/>
  </w:num>
  <w:num w:numId="2" w16cid:durableId="786319884">
    <w:abstractNumId w:val="2"/>
  </w:num>
  <w:num w:numId="3" w16cid:durableId="2014792261">
    <w:abstractNumId w:val="1"/>
  </w:num>
  <w:num w:numId="4" w16cid:durableId="718288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79"/>
    <w:rsid w:val="00017CAD"/>
    <w:rsid w:val="00030A92"/>
    <w:rsid w:val="0006675A"/>
    <w:rsid w:val="00083186"/>
    <w:rsid w:val="00154525"/>
    <w:rsid w:val="00167100"/>
    <w:rsid w:val="001C65CC"/>
    <w:rsid w:val="001D031E"/>
    <w:rsid w:val="001F629F"/>
    <w:rsid w:val="0023427B"/>
    <w:rsid w:val="00274602"/>
    <w:rsid w:val="00284BF6"/>
    <w:rsid w:val="00284BFC"/>
    <w:rsid w:val="002E0213"/>
    <w:rsid w:val="002F3FAF"/>
    <w:rsid w:val="003153D7"/>
    <w:rsid w:val="003418C9"/>
    <w:rsid w:val="003C187E"/>
    <w:rsid w:val="003E0A3E"/>
    <w:rsid w:val="00430DD7"/>
    <w:rsid w:val="00456A0D"/>
    <w:rsid w:val="00457599"/>
    <w:rsid w:val="00494F45"/>
    <w:rsid w:val="004E20CD"/>
    <w:rsid w:val="005855F0"/>
    <w:rsid w:val="00594CA2"/>
    <w:rsid w:val="005A068E"/>
    <w:rsid w:val="005B6751"/>
    <w:rsid w:val="00616DDC"/>
    <w:rsid w:val="00625EE8"/>
    <w:rsid w:val="00636738"/>
    <w:rsid w:val="006426AB"/>
    <w:rsid w:val="00657CE2"/>
    <w:rsid w:val="006A17EA"/>
    <w:rsid w:val="006F3C3C"/>
    <w:rsid w:val="00701D0D"/>
    <w:rsid w:val="007266E8"/>
    <w:rsid w:val="0074300E"/>
    <w:rsid w:val="007461D9"/>
    <w:rsid w:val="00756A78"/>
    <w:rsid w:val="00770A49"/>
    <w:rsid w:val="00774BB4"/>
    <w:rsid w:val="007A2440"/>
    <w:rsid w:val="007B2E59"/>
    <w:rsid w:val="007C1712"/>
    <w:rsid w:val="007D2454"/>
    <w:rsid w:val="007D504A"/>
    <w:rsid w:val="00805DE7"/>
    <w:rsid w:val="00880CED"/>
    <w:rsid w:val="008902A4"/>
    <w:rsid w:val="008B7987"/>
    <w:rsid w:val="008D2C51"/>
    <w:rsid w:val="00915C74"/>
    <w:rsid w:val="00925D53"/>
    <w:rsid w:val="00977689"/>
    <w:rsid w:val="009B783E"/>
    <w:rsid w:val="009D69D4"/>
    <w:rsid w:val="009E3E38"/>
    <w:rsid w:val="00A0144A"/>
    <w:rsid w:val="00A16D69"/>
    <w:rsid w:val="00A17330"/>
    <w:rsid w:val="00A36C18"/>
    <w:rsid w:val="00A516E1"/>
    <w:rsid w:val="00A772FE"/>
    <w:rsid w:val="00AB66EF"/>
    <w:rsid w:val="00AC3535"/>
    <w:rsid w:val="00AC38D8"/>
    <w:rsid w:val="00AD1448"/>
    <w:rsid w:val="00AD5EEB"/>
    <w:rsid w:val="00B212FC"/>
    <w:rsid w:val="00B37176"/>
    <w:rsid w:val="00B81274"/>
    <w:rsid w:val="00B97BE8"/>
    <w:rsid w:val="00BA518A"/>
    <w:rsid w:val="00BB177D"/>
    <w:rsid w:val="00BB7007"/>
    <w:rsid w:val="00BC7A5B"/>
    <w:rsid w:val="00BF0D44"/>
    <w:rsid w:val="00C177BC"/>
    <w:rsid w:val="00C26FFF"/>
    <w:rsid w:val="00C316D8"/>
    <w:rsid w:val="00C4031C"/>
    <w:rsid w:val="00C41108"/>
    <w:rsid w:val="00C71FBF"/>
    <w:rsid w:val="00CA4C6F"/>
    <w:rsid w:val="00CD25E9"/>
    <w:rsid w:val="00CD5127"/>
    <w:rsid w:val="00CE56F8"/>
    <w:rsid w:val="00D301D7"/>
    <w:rsid w:val="00D45755"/>
    <w:rsid w:val="00D526CD"/>
    <w:rsid w:val="00D737A8"/>
    <w:rsid w:val="00D91E79"/>
    <w:rsid w:val="00DA7835"/>
    <w:rsid w:val="00DD4E97"/>
    <w:rsid w:val="00E04322"/>
    <w:rsid w:val="00E05D39"/>
    <w:rsid w:val="00E36FC4"/>
    <w:rsid w:val="00E45900"/>
    <w:rsid w:val="00E47AE2"/>
    <w:rsid w:val="00E614C6"/>
    <w:rsid w:val="00E615CD"/>
    <w:rsid w:val="00E71509"/>
    <w:rsid w:val="00E85803"/>
    <w:rsid w:val="00EE1891"/>
    <w:rsid w:val="00EF164E"/>
    <w:rsid w:val="00EF32E3"/>
    <w:rsid w:val="00F44BD3"/>
    <w:rsid w:val="00F64EA8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00E1"/>
  <w15:docId w15:val="{C7309BE4-8CC1-49AF-8BE0-A600CFD0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FF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E7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91E7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A78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4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uiPriority w:val="99"/>
    <w:rsid w:val="00BC7A5B"/>
    <w:pPr>
      <w:autoSpaceDE w:val="0"/>
      <w:autoSpaceDN w:val="0"/>
      <w:adjustRightInd w:val="0"/>
      <w:spacing w:after="0" w:line="240" w:lineRule="atLeast"/>
      <w:ind w:left="2832" w:hanging="2832"/>
    </w:pPr>
    <w:rPr>
      <w:rFonts w:ascii="Verdana Ref" w:hAnsi="Verdana Ref" w:cs="Verdana Ref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BC7A5B"/>
    <w:rPr>
      <w:rFonts w:ascii="Verdana Ref" w:hAnsi="Verdana Ref" w:cs="Verdana Re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desaint-sauves@wanadoo.fr" TargetMode="External"/><Relationship Id="rId3" Type="http://schemas.openxmlformats.org/officeDocument/2006/relationships/styles" Target="styles.xml"/><Relationship Id="rId7" Type="http://schemas.openxmlformats.org/officeDocument/2006/relationships/hyperlink" Target="mailto:mairiedesaint-sauves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8DE9-BECE-4BED-B2C1-3F517344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Links>
    <vt:vector size="12" baseType="variant">
      <vt:variant>
        <vt:i4>5242945</vt:i4>
      </vt:variant>
      <vt:variant>
        <vt:i4>3</vt:i4>
      </vt:variant>
      <vt:variant>
        <vt:i4>0</vt:i4>
      </vt:variant>
      <vt:variant>
        <vt:i4>5</vt:i4>
      </vt:variant>
      <vt:variant>
        <vt:lpwstr>http://www.saint-sauves-auvergne.fr/</vt:lpwstr>
      </vt:variant>
      <vt:variant>
        <vt:lpwstr/>
      </vt:variant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mailto:mairiedesaint-sauves@wanadoo.fr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ST SAUVE</dc:creator>
  <cp:lastModifiedBy>Poste 2</cp:lastModifiedBy>
  <cp:revision>2</cp:revision>
  <cp:lastPrinted>2019-09-07T06:26:00Z</cp:lastPrinted>
  <dcterms:created xsi:type="dcterms:W3CDTF">2023-06-16T14:10:00Z</dcterms:created>
  <dcterms:modified xsi:type="dcterms:W3CDTF">2023-06-16T14:10:00Z</dcterms:modified>
</cp:coreProperties>
</file>